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11" w:rsidRDefault="0012663B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>
        <w:rPr>
          <w:rFonts w:asciiTheme="minorHAnsi" w:hAnsiTheme="minorHAnsi" w:cstheme="minorHAnsi"/>
          <w:b/>
          <w:sz w:val="28"/>
          <w:lang w:eastAsia="pl-PL"/>
        </w:rPr>
        <w:t>ŚCIEŻKA TRANSPORTU I UTYLIZACJI LEKÓW I MATERIAŁÓW ZAKAŹNYCH</w:t>
      </w:r>
    </w:p>
    <w:p w:rsidR="00D54D11" w:rsidRDefault="00D54D11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 w:rsidRPr="00D54D11">
        <w:rPr>
          <w:rFonts w:asciiTheme="minorHAnsi" w:hAnsiTheme="minorHAnsi" w:cstheme="minorHAnsi"/>
          <w:b/>
          <w:sz w:val="28"/>
          <w:lang w:eastAsia="pl-PL"/>
        </w:rPr>
        <w:t>DOMOWA ANTYBIOTYKOTERAPIA DOŻYLNA</w:t>
      </w:r>
    </w:p>
    <w:p w:rsidR="00880BCA" w:rsidRPr="00D54D11" w:rsidRDefault="00880BCA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</w:p>
    <w:p w:rsidR="00880BCA" w:rsidRPr="008A21BD" w:rsidRDefault="00880BCA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8A21BD">
        <w:rPr>
          <w:rFonts w:asciiTheme="minorHAnsi" w:hAnsiTheme="minorHAnsi" w:cstheme="minorHAnsi"/>
          <w:b/>
          <w:lang w:eastAsia="pl-PL"/>
        </w:rPr>
        <w:t>Wydawanie leków i sprzętu medycznego na oddział</w:t>
      </w:r>
    </w:p>
    <w:p w:rsidR="00880BCA" w:rsidRP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Za wydawanie leków na oddziały bądź poradnie odpowiedzialny jest magister farmacji i technik farmacji. Leki wydawane są na podstawie recept wystawianych przez ordynatora oddziału lub lekarza wyznaczonego do wypisywania recept.</w:t>
      </w:r>
    </w:p>
    <w:p w:rsidR="00880BCA" w:rsidRP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Do odbioru wszystkich leków z wyjątkiem narkotycznych upoważnione są pielęgniarki oddziałowe oraz pielęgniarki, których lista znajduje się w aptece szpitalnej </w:t>
      </w:r>
    </w:p>
    <w:p w:rsid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które wymagają przechowywania w temperaturze 2-8C wydawane są w torbach termoizolacyjnych, w które zaopatrzone są wszystkie oddziały</w:t>
      </w:r>
    </w:p>
    <w:p w:rsidR="00880BCA" w:rsidRDefault="00880BCA" w:rsidP="00880BCA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p w:rsidR="0004798A" w:rsidRPr="0004798A" w:rsidRDefault="0004798A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04798A">
        <w:rPr>
          <w:rFonts w:asciiTheme="minorHAnsi" w:hAnsiTheme="minorHAnsi" w:cstheme="minorHAnsi"/>
          <w:b/>
          <w:lang w:eastAsia="pl-PL"/>
        </w:rPr>
        <w:t>Wydawanie leków i sprzętu pacjentom do domu</w:t>
      </w:r>
    </w:p>
    <w:p w:rsidR="0004798A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A21BD">
        <w:rPr>
          <w:rFonts w:asciiTheme="minorHAnsi" w:hAnsiTheme="minorHAnsi" w:cstheme="minorHAnsi"/>
          <w:lang w:eastAsia="pl-PL"/>
        </w:rPr>
        <w:t xml:space="preserve">Za wydawanie leków i sprzętu medycznego z oddziału odpowiedzialna jest pielęgniarka oddziałowa. Leki wydawane są na podstawie zlecenia i recept wystawianych przez ordynatora oddziału lub lekarza prowadzącego leczenie. </w:t>
      </w:r>
    </w:p>
    <w:p w:rsidR="0004798A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A21BD">
        <w:rPr>
          <w:rFonts w:asciiTheme="minorHAnsi" w:hAnsiTheme="minorHAnsi" w:cstheme="minorHAnsi"/>
          <w:lang w:eastAsia="pl-PL"/>
        </w:rPr>
        <w:t>Leki które wymagają przechowywania w temperaturze 2-8C wydawane są w torbach termoizolacyjnych, w które zaopatrzone są wszystkie oddziały</w:t>
      </w:r>
    </w:p>
    <w:p w:rsidR="0004798A" w:rsidRPr="008A21BD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Odbiór leków i sprzętu medycznego pacjent lub jego opiekunowie potwierdzają własnoręcznym podpisem</w:t>
      </w:r>
      <w:r w:rsidR="00EA7199">
        <w:rPr>
          <w:rFonts w:asciiTheme="minorHAnsi" w:hAnsiTheme="minorHAnsi" w:cstheme="minorHAnsi"/>
          <w:lang w:eastAsia="pl-PL"/>
        </w:rPr>
        <w:t xml:space="preserve"> na protokole odbioru sprzętu</w:t>
      </w:r>
    </w:p>
    <w:p w:rsidR="0004798A" w:rsidRDefault="0004798A" w:rsidP="00880BCA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p w:rsidR="00880BCA" w:rsidRPr="008A21BD" w:rsidRDefault="0012663B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Transport</w:t>
      </w:r>
      <w:r w:rsidR="00880BCA" w:rsidRPr="008A21BD">
        <w:rPr>
          <w:rFonts w:asciiTheme="minorHAnsi" w:hAnsiTheme="minorHAnsi" w:cstheme="minorHAnsi"/>
          <w:b/>
          <w:lang w:eastAsia="pl-PL"/>
        </w:rPr>
        <w:t xml:space="preserve"> leków i sprzętu medycznego</w:t>
      </w:r>
    </w:p>
    <w:p w:rsidR="008A21BD" w:rsidRPr="0012663B" w:rsidRDefault="0012663B" w:rsidP="0012663B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lang w:eastAsia="pl-PL"/>
        </w:rPr>
      </w:pPr>
      <w:r w:rsidRPr="0012663B">
        <w:rPr>
          <w:rFonts w:asciiTheme="minorHAnsi" w:hAnsiTheme="minorHAnsi" w:cstheme="minorHAnsi"/>
          <w:lang w:eastAsia="pl-PL"/>
        </w:rPr>
        <w:t>Za transport z oddziału do miejsca zamieszkania odpowiada pacjent</w:t>
      </w:r>
    </w:p>
    <w:p w:rsidR="0012663B" w:rsidRPr="0012663B" w:rsidRDefault="0012663B" w:rsidP="0012663B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lang w:eastAsia="pl-PL"/>
        </w:rPr>
      </w:pPr>
      <w:r w:rsidRPr="0012663B">
        <w:rPr>
          <w:rFonts w:asciiTheme="minorHAnsi" w:hAnsiTheme="minorHAnsi" w:cstheme="minorHAnsi"/>
          <w:lang w:eastAsia="pl-PL"/>
        </w:rPr>
        <w:t xml:space="preserve">Pacjent zobowiązany jest zachować warunki wymagane do transportu sprzętu medycznego (temperatura 2-18 </w:t>
      </w:r>
      <w:proofErr w:type="spellStart"/>
      <w:r w:rsidRPr="0012663B">
        <w:rPr>
          <w:rFonts w:asciiTheme="minorHAnsi" w:hAnsiTheme="minorHAnsi" w:cstheme="minorHAnsi"/>
          <w:lang w:eastAsia="pl-PL"/>
        </w:rPr>
        <w:t>st</w:t>
      </w:r>
      <w:proofErr w:type="spellEnd"/>
      <w:r w:rsidRPr="0012663B">
        <w:rPr>
          <w:rFonts w:asciiTheme="minorHAnsi" w:hAnsiTheme="minorHAnsi" w:cstheme="minorHAnsi"/>
          <w:lang w:eastAsia="pl-PL"/>
        </w:rPr>
        <w:t xml:space="preserve"> C)</w:t>
      </w:r>
    </w:p>
    <w:p w:rsidR="0012663B" w:rsidRPr="0012663B" w:rsidRDefault="0012663B" w:rsidP="0012663B">
      <w:pPr>
        <w:pStyle w:val="Akapitzlist"/>
        <w:numPr>
          <w:ilvl w:val="0"/>
          <w:numId w:val="5"/>
        </w:numPr>
        <w:spacing w:after="0"/>
        <w:rPr>
          <w:rFonts w:asciiTheme="minorHAnsi" w:hAnsiTheme="minorHAnsi" w:cstheme="minorHAnsi"/>
          <w:lang w:eastAsia="pl-PL"/>
        </w:rPr>
      </w:pPr>
      <w:r w:rsidRPr="0012663B">
        <w:rPr>
          <w:rFonts w:asciiTheme="minorHAnsi" w:hAnsiTheme="minorHAnsi" w:cstheme="minorHAnsi"/>
          <w:lang w:eastAsia="pl-PL"/>
        </w:rPr>
        <w:t xml:space="preserve">W przypadku leków wymagających transportu w warunkach chłodniczych pacjent otrzymuje </w:t>
      </w:r>
      <w:proofErr w:type="spellStart"/>
      <w:r w:rsidRPr="0012663B">
        <w:rPr>
          <w:rFonts w:asciiTheme="minorHAnsi" w:hAnsiTheme="minorHAnsi" w:cstheme="minorHAnsi"/>
          <w:lang w:eastAsia="pl-PL"/>
        </w:rPr>
        <w:t>wkłądy</w:t>
      </w:r>
      <w:proofErr w:type="spellEnd"/>
      <w:r w:rsidRPr="0012663B">
        <w:rPr>
          <w:rFonts w:asciiTheme="minorHAnsi" w:hAnsiTheme="minorHAnsi" w:cstheme="minorHAnsi"/>
          <w:lang w:eastAsia="pl-PL"/>
        </w:rPr>
        <w:t xml:space="preserve"> chłodzące i opakowanie termoizolacyjne</w:t>
      </w:r>
    </w:p>
    <w:p w:rsidR="0012663B" w:rsidRDefault="0012663B" w:rsidP="008A21BD">
      <w:pPr>
        <w:spacing w:after="0"/>
        <w:rPr>
          <w:rFonts w:asciiTheme="minorHAnsi" w:hAnsiTheme="minorHAnsi" w:cstheme="minorHAnsi"/>
          <w:lang w:eastAsia="pl-PL"/>
        </w:rPr>
      </w:pPr>
    </w:p>
    <w:p w:rsidR="0012663B" w:rsidRPr="0012663B" w:rsidRDefault="0012663B" w:rsidP="0012663B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12663B">
        <w:rPr>
          <w:rFonts w:asciiTheme="minorHAnsi" w:hAnsiTheme="minorHAnsi" w:cstheme="minorHAnsi"/>
          <w:b/>
          <w:lang w:eastAsia="pl-PL"/>
        </w:rPr>
        <w:t>Utylizacja leków i środków zakaźnych</w:t>
      </w:r>
    </w:p>
    <w:p w:rsidR="0012663B" w:rsidRPr="0012663B" w:rsidRDefault="0012663B" w:rsidP="0012663B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lang w:eastAsia="pl-PL"/>
        </w:rPr>
      </w:pPr>
      <w:bookmarkStart w:id="0" w:name="_GoBack"/>
      <w:r w:rsidRPr="0012663B">
        <w:rPr>
          <w:rFonts w:asciiTheme="minorHAnsi" w:hAnsiTheme="minorHAnsi" w:cstheme="minorHAnsi"/>
          <w:lang w:eastAsia="pl-PL"/>
        </w:rPr>
        <w:t>Za utylizację leków i środków zakaźnych odpowiada ośrodek prowadzący leczenie</w:t>
      </w:r>
    </w:p>
    <w:p w:rsidR="0012663B" w:rsidRPr="0012663B" w:rsidRDefault="0012663B" w:rsidP="0012663B">
      <w:pPr>
        <w:pStyle w:val="Akapitzlist"/>
        <w:numPr>
          <w:ilvl w:val="0"/>
          <w:numId w:val="6"/>
        </w:numPr>
        <w:spacing w:after="0"/>
        <w:rPr>
          <w:rFonts w:asciiTheme="minorHAnsi" w:hAnsiTheme="minorHAnsi" w:cstheme="minorHAnsi"/>
          <w:lang w:eastAsia="pl-PL"/>
        </w:rPr>
      </w:pPr>
      <w:r w:rsidRPr="0012663B">
        <w:rPr>
          <w:rFonts w:asciiTheme="minorHAnsi" w:hAnsiTheme="minorHAnsi" w:cstheme="minorHAnsi"/>
          <w:lang w:eastAsia="pl-PL"/>
        </w:rPr>
        <w:t xml:space="preserve">Podczas wizyty kontrolnej na zakończenie leczenia pacjent zawraca zużyte pakowania po lekach oraz zużyte </w:t>
      </w:r>
      <w:bookmarkEnd w:id="0"/>
      <w:r w:rsidRPr="0012663B">
        <w:rPr>
          <w:rFonts w:asciiTheme="minorHAnsi" w:hAnsiTheme="minorHAnsi" w:cstheme="minorHAnsi"/>
          <w:lang w:eastAsia="pl-PL"/>
        </w:rPr>
        <w:t>materiały w zamkniętym szczelnie opakowaniu oznaczonym jako materiały zakaźne</w:t>
      </w:r>
    </w:p>
    <w:sectPr w:rsidR="0012663B" w:rsidRPr="0012663B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C74" w:rsidRDefault="000D7C74" w:rsidP="00F6165D">
      <w:pPr>
        <w:spacing w:after="0" w:line="240" w:lineRule="auto"/>
      </w:pPr>
      <w:r>
        <w:separator/>
      </w:r>
    </w:p>
  </w:endnote>
  <w:endnote w:type="continuationSeparator" w:id="0">
    <w:p w:rsidR="000D7C74" w:rsidRDefault="000D7C74" w:rsidP="00F6165D">
      <w:pPr>
        <w:spacing w:after="0" w:line="240" w:lineRule="auto"/>
      </w:pPr>
      <w:r>
        <w:continuationSeparator/>
      </w:r>
    </w:p>
  </w:endnote>
  <w:endnote w:type="continuationNotice" w:id="1">
    <w:p w:rsidR="000D7C74" w:rsidRDefault="000D7C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3B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C74" w:rsidRDefault="000D7C74" w:rsidP="00F6165D">
      <w:pPr>
        <w:spacing w:after="0" w:line="240" w:lineRule="auto"/>
      </w:pPr>
      <w:r>
        <w:separator/>
      </w:r>
    </w:p>
  </w:footnote>
  <w:footnote w:type="continuationSeparator" w:id="0">
    <w:p w:rsidR="000D7C74" w:rsidRDefault="000D7C74" w:rsidP="00F6165D">
      <w:pPr>
        <w:spacing w:after="0" w:line="240" w:lineRule="auto"/>
      </w:pPr>
      <w:r>
        <w:continuationSeparator/>
      </w:r>
    </w:p>
  </w:footnote>
  <w:footnote w:type="continuationNotice" w:id="1">
    <w:p w:rsidR="000D7C74" w:rsidRDefault="000D7C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A36EB"/>
    <w:multiLevelType w:val="hybridMultilevel"/>
    <w:tmpl w:val="08E825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B03B8"/>
    <w:multiLevelType w:val="hybridMultilevel"/>
    <w:tmpl w:val="9D288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B5BAA"/>
    <w:multiLevelType w:val="hybridMultilevel"/>
    <w:tmpl w:val="B4E42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C29E2"/>
    <w:multiLevelType w:val="hybridMultilevel"/>
    <w:tmpl w:val="DA466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D0A4429"/>
    <w:multiLevelType w:val="hybridMultilevel"/>
    <w:tmpl w:val="2C122B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3B88"/>
    <w:rsid w:val="0003505F"/>
    <w:rsid w:val="000360D8"/>
    <w:rsid w:val="00037D8F"/>
    <w:rsid w:val="000404B8"/>
    <w:rsid w:val="00040C3B"/>
    <w:rsid w:val="0004469D"/>
    <w:rsid w:val="0004798A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C7F68"/>
    <w:rsid w:val="000D2E65"/>
    <w:rsid w:val="000D7C74"/>
    <w:rsid w:val="000E56D1"/>
    <w:rsid w:val="000E6A88"/>
    <w:rsid w:val="000F1A2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3B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97D78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92C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4F7A41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2F22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6368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97B72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BCA"/>
    <w:rsid w:val="00880CCD"/>
    <w:rsid w:val="0088381D"/>
    <w:rsid w:val="00886B86"/>
    <w:rsid w:val="00886ED3"/>
    <w:rsid w:val="00891256"/>
    <w:rsid w:val="00893792"/>
    <w:rsid w:val="00893F22"/>
    <w:rsid w:val="008956FC"/>
    <w:rsid w:val="008A21BD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47987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06F9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0BDD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1425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5E39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10E49"/>
    <w:rsid w:val="00B132A7"/>
    <w:rsid w:val="00B13E80"/>
    <w:rsid w:val="00B15958"/>
    <w:rsid w:val="00B15D79"/>
    <w:rsid w:val="00B24416"/>
    <w:rsid w:val="00B31CBD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6DB8"/>
    <w:rsid w:val="00BD761F"/>
    <w:rsid w:val="00BE0DB7"/>
    <w:rsid w:val="00BE1B8A"/>
    <w:rsid w:val="00BE4ABD"/>
    <w:rsid w:val="00BE587A"/>
    <w:rsid w:val="00BE58AF"/>
    <w:rsid w:val="00BE5F7E"/>
    <w:rsid w:val="00BF1926"/>
    <w:rsid w:val="00BF45E8"/>
    <w:rsid w:val="00C00727"/>
    <w:rsid w:val="00C011D3"/>
    <w:rsid w:val="00C01BFF"/>
    <w:rsid w:val="00C02D3A"/>
    <w:rsid w:val="00C06E38"/>
    <w:rsid w:val="00C06E51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C7366"/>
    <w:rsid w:val="00CD33DE"/>
    <w:rsid w:val="00CD41FC"/>
    <w:rsid w:val="00CD4A90"/>
    <w:rsid w:val="00CD5CF7"/>
    <w:rsid w:val="00CE3A6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54D11"/>
    <w:rsid w:val="00D64E74"/>
    <w:rsid w:val="00D70BFC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3E3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549F"/>
    <w:rsid w:val="00EA700F"/>
    <w:rsid w:val="00EA7199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63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1D9FA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79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6829-7979-4EC9-A953-D12D06A49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3</cp:revision>
  <cp:lastPrinted>2018-09-29T05:34:00Z</cp:lastPrinted>
  <dcterms:created xsi:type="dcterms:W3CDTF">2018-10-28T19:14:00Z</dcterms:created>
  <dcterms:modified xsi:type="dcterms:W3CDTF">2018-10-28T19:20:00Z</dcterms:modified>
</cp:coreProperties>
</file>